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D6" w:rsidRDefault="006F45D6" w:rsidP="00560090">
      <w:pPr>
        <w:snapToGrid w:val="0"/>
        <w:jc w:val="center"/>
        <w:rPr>
          <w:rFonts w:ascii="Arial" w:hAnsi="新細明體" w:cs="Arial"/>
          <w:b/>
          <w:sz w:val="20"/>
        </w:rPr>
      </w:pPr>
      <w:r w:rsidRPr="009D067A">
        <w:rPr>
          <w:b/>
          <w:lang w:val="en-US"/>
        </w:rPr>
        <w:t xml:space="preserve">DAC Meeting </w:t>
      </w:r>
      <w:r>
        <w:rPr>
          <w:b/>
          <w:lang w:val="en-US"/>
        </w:rPr>
        <w:t xml:space="preserve">/ </w:t>
      </w:r>
      <w:r w:rsidRPr="005E1AA3">
        <w:rPr>
          <w:rFonts w:ascii="Arial" w:hAnsi="新細明體" w:cs="Arial"/>
          <w:b/>
          <w:sz w:val="20"/>
        </w:rPr>
        <w:t>藥物</w:t>
      </w:r>
      <w:r w:rsidRPr="005E1AA3">
        <w:rPr>
          <w:rFonts w:ascii="Arial" w:hAnsi="新細明體" w:cs="Arial" w:hint="eastAsia"/>
          <w:b/>
          <w:sz w:val="20"/>
        </w:rPr>
        <w:t>建議</w:t>
      </w:r>
      <w:r w:rsidRPr="005E1AA3">
        <w:rPr>
          <w:rFonts w:ascii="Arial" w:hAnsi="新細明體" w:cs="Arial"/>
          <w:b/>
          <w:sz w:val="20"/>
        </w:rPr>
        <w:t>委員會</w:t>
      </w:r>
      <w:r>
        <w:rPr>
          <w:rFonts w:ascii="Arial" w:hAnsi="新細明體" w:cs="Arial"/>
          <w:b/>
          <w:sz w:val="20"/>
        </w:rPr>
        <w:t xml:space="preserve"> / </w:t>
      </w:r>
      <w:r w:rsidRPr="00195E97">
        <w:rPr>
          <w:rFonts w:ascii="Arial" w:hAnsi="新細明體" w:cs="Arial"/>
          <w:b/>
          <w:sz w:val="20"/>
        </w:rPr>
        <w:t>药物建议委员</w:t>
      </w:r>
      <w:r w:rsidRPr="004A4542">
        <w:rPr>
          <w:rFonts w:ascii="Arial" w:cs="Arial" w:hint="eastAsia"/>
          <w:b/>
          <w:sz w:val="20"/>
        </w:rPr>
        <w:t>会</w:t>
      </w:r>
    </w:p>
    <w:p w:rsidR="006F45D6" w:rsidRPr="002C3BA0" w:rsidRDefault="006F45D6" w:rsidP="00560090">
      <w:pPr>
        <w:overflowPunct/>
        <w:autoSpaceDE/>
        <w:autoSpaceDN/>
        <w:snapToGrid w:val="0"/>
        <w:jc w:val="center"/>
        <w:textAlignment w:val="auto"/>
        <w:rPr>
          <w:rFonts w:eastAsiaTheme="majorEastAsia"/>
          <w:b/>
          <w:color w:val="000000"/>
          <w:szCs w:val="22"/>
          <w:lang w:val="en-US"/>
        </w:rPr>
      </w:pPr>
      <w:r w:rsidRPr="008C2A64">
        <w:rPr>
          <w:rFonts w:eastAsiaTheme="majorEastAsia"/>
          <w:b/>
          <w:color w:val="000000"/>
          <w:szCs w:val="22"/>
          <w:lang w:val="en-US"/>
        </w:rPr>
        <w:t>List of references</w:t>
      </w:r>
      <w:r>
        <w:rPr>
          <w:rFonts w:eastAsiaTheme="majorEastAsia"/>
          <w:b/>
          <w:color w:val="000000"/>
          <w:szCs w:val="22"/>
          <w:lang w:val="en-US"/>
        </w:rPr>
        <w:t xml:space="preserve"> / </w:t>
      </w:r>
      <w:r w:rsidRPr="008C2A64">
        <w:rPr>
          <w:rFonts w:eastAsiaTheme="majorEastAsia"/>
          <w:b/>
          <w:color w:val="222222"/>
          <w:szCs w:val="22"/>
          <w:lang w:val="en-HK"/>
        </w:rPr>
        <w:t>參考文獻</w:t>
      </w:r>
      <w:r>
        <w:rPr>
          <w:rFonts w:eastAsiaTheme="majorEastAsia"/>
          <w:b/>
          <w:color w:val="222222"/>
          <w:szCs w:val="22"/>
          <w:lang w:val="en-HK"/>
        </w:rPr>
        <w:t xml:space="preserve"> / </w:t>
      </w:r>
      <w:r w:rsidRPr="008C2A64">
        <w:rPr>
          <w:rFonts w:eastAsiaTheme="majorEastAsia"/>
          <w:b/>
          <w:color w:val="222222"/>
          <w:szCs w:val="22"/>
          <w:lang w:val="en-HK"/>
        </w:rPr>
        <w:t>参考文献</w:t>
      </w:r>
    </w:p>
    <w:p w:rsidR="006F45D6" w:rsidRPr="005E1AA3" w:rsidRDefault="00BC10F8" w:rsidP="00560090">
      <w:pPr>
        <w:snapToGrid w:val="0"/>
        <w:jc w:val="center"/>
        <w:rPr>
          <w:rFonts w:eastAsiaTheme="majorEastAsia"/>
          <w:b/>
          <w:color w:val="222222"/>
          <w:sz w:val="20"/>
          <w:lang w:val="en-HK" w:eastAsia="zh-HK"/>
        </w:rPr>
      </w:pPr>
      <w:r>
        <w:rPr>
          <w:b/>
          <w:lang w:val="en-US" w:eastAsia="zh-HK"/>
        </w:rPr>
        <w:t>Apr</w:t>
      </w:r>
      <w:r w:rsidR="00560090">
        <w:rPr>
          <w:b/>
          <w:lang w:val="en-US" w:eastAsia="zh-HK"/>
        </w:rPr>
        <w:t xml:space="preserve"> 2019</w:t>
      </w:r>
      <w:r w:rsidR="006F45D6">
        <w:rPr>
          <w:b/>
          <w:lang w:val="en-US" w:eastAsia="zh-HK"/>
        </w:rPr>
        <w:t xml:space="preserve"> / </w:t>
      </w:r>
      <w:r w:rsidR="006F45D6" w:rsidRPr="009D067A">
        <w:rPr>
          <w:b/>
          <w:lang w:val="en-US"/>
        </w:rPr>
        <w:t>201</w:t>
      </w:r>
      <w:r w:rsidR="00560090">
        <w:rPr>
          <w:b/>
          <w:lang w:val="en-US" w:eastAsia="zh-HK"/>
        </w:rPr>
        <w:t>9</w:t>
      </w:r>
      <w:r w:rsidR="006F45D6" w:rsidRPr="005E1AA3">
        <w:rPr>
          <w:rFonts w:ascii="Arial" w:hAnsi="新細明體" w:cs="Arial"/>
          <w:b/>
          <w:sz w:val="20"/>
        </w:rPr>
        <w:t>年</w:t>
      </w:r>
      <w:r>
        <w:rPr>
          <w:rFonts w:ascii="Arial" w:hAnsi="新細明體" w:cs="Arial"/>
          <w:b/>
          <w:sz w:val="20"/>
        </w:rPr>
        <w:t>4</w:t>
      </w:r>
      <w:r w:rsidR="006F45D6" w:rsidRPr="005E1AA3">
        <w:rPr>
          <w:rFonts w:ascii="Arial" w:hAnsi="Arial" w:cs="Arial" w:hint="eastAsia"/>
          <w:b/>
          <w:sz w:val="20"/>
        </w:rPr>
        <w:t>月</w:t>
      </w:r>
    </w:p>
    <w:p w:rsidR="00FD5DD1" w:rsidRPr="009D067A" w:rsidRDefault="00FD5DD1">
      <w:pPr>
        <w:rPr>
          <w:lang w:val="en-US"/>
        </w:rPr>
      </w:pPr>
    </w:p>
    <w:tbl>
      <w:tblPr>
        <w:tblW w:w="94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3013"/>
        <w:gridCol w:w="2600"/>
        <w:gridCol w:w="3591"/>
      </w:tblGrid>
      <w:tr w:rsidR="006F45D6" w:rsidRPr="009A5F0D" w:rsidTr="00F95DA2">
        <w:trPr>
          <w:trHeight w:val="315"/>
        </w:trPr>
        <w:tc>
          <w:tcPr>
            <w:tcW w:w="279" w:type="dxa"/>
            <w:shd w:val="clear" w:color="auto" w:fill="D9D9D9"/>
            <w:vAlign w:val="center"/>
          </w:tcPr>
          <w:p w:rsidR="006F45D6" w:rsidRPr="009A5F0D" w:rsidRDefault="006F45D6" w:rsidP="00560090">
            <w:pPr>
              <w:overflowPunct/>
              <w:autoSpaceDE/>
              <w:autoSpaceDN/>
              <w:snapToGrid w:val="0"/>
              <w:jc w:val="both"/>
              <w:textAlignment w:val="auto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013" w:type="dxa"/>
            <w:shd w:val="clear" w:color="auto" w:fill="D9D9D9"/>
            <w:noWrap/>
            <w:vAlign w:val="center"/>
            <w:hideMark/>
          </w:tcPr>
          <w:p w:rsidR="006F45D6" w:rsidRPr="008C2A64" w:rsidRDefault="006F45D6" w:rsidP="00560090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Fonts w:eastAsiaTheme="majorEastAsia"/>
                <w:b/>
                <w:color w:val="000000"/>
                <w:szCs w:val="22"/>
                <w:lang w:val="en-US"/>
              </w:rPr>
              <w:t>Generic name</w:t>
            </w:r>
          </w:p>
          <w:p w:rsidR="006F45D6" w:rsidRPr="008C2A64" w:rsidRDefault="006F45D6" w:rsidP="00560090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</w:rPr>
            </w:pPr>
            <w:r w:rsidRPr="008C2A64">
              <w:rPr>
                <w:rFonts w:eastAsiaTheme="majorEastAsia"/>
                <w:b/>
                <w:color w:val="000000"/>
                <w:szCs w:val="22"/>
              </w:rPr>
              <w:t>藥物學名</w:t>
            </w:r>
          </w:p>
          <w:p w:rsidR="006F45D6" w:rsidRPr="008C2A64" w:rsidRDefault="006F45D6" w:rsidP="00560090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Style w:val="shorttext"/>
                <w:rFonts w:eastAsiaTheme="majorEastAsia"/>
                <w:b/>
                <w:szCs w:val="22"/>
                <w:lang w:eastAsia="zh-CN"/>
              </w:rPr>
              <w:t>药物学名</w:t>
            </w:r>
          </w:p>
        </w:tc>
        <w:tc>
          <w:tcPr>
            <w:tcW w:w="2600" w:type="dxa"/>
            <w:shd w:val="clear" w:color="auto" w:fill="D9D9D9"/>
            <w:noWrap/>
            <w:vAlign w:val="center"/>
            <w:hideMark/>
          </w:tcPr>
          <w:p w:rsidR="006F45D6" w:rsidRPr="008C2A64" w:rsidRDefault="006F45D6" w:rsidP="00DD3877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Fonts w:eastAsiaTheme="majorEastAsia"/>
                <w:b/>
                <w:color w:val="000000"/>
                <w:szCs w:val="22"/>
                <w:lang w:val="en-US"/>
              </w:rPr>
              <w:t>Brand name</w:t>
            </w:r>
          </w:p>
          <w:p w:rsidR="006F45D6" w:rsidRPr="008C2A64" w:rsidRDefault="006F45D6" w:rsidP="00DD3877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</w:rPr>
            </w:pPr>
            <w:r w:rsidRPr="008C2A64">
              <w:rPr>
                <w:rFonts w:eastAsiaTheme="majorEastAsia"/>
                <w:b/>
                <w:color w:val="000000"/>
                <w:szCs w:val="22"/>
              </w:rPr>
              <w:t>商品名稱</w:t>
            </w:r>
          </w:p>
          <w:p w:rsidR="006F45D6" w:rsidRPr="008C2A64" w:rsidRDefault="006F45D6" w:rsidP="00DD3877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Style w:val="shorttext"/>
                <w:rFonts w:eastAsiaTheme="majorEastAsia"/>
                <w:b/>
                <w:szCs w:val="22"/>
                <w:lang w:eastAsia="zh-CN"/>
              </w:rPr>
              <w:t>商品名称</w:t>
            </w:r>
          </w:p>
        </w:tc>
        <w:tc>
          <w:tcPr>
            <w:tcW w:w="3591" w:type="dxa"/>
            <w:shd w:val="clear" w:color="auto" w:fill="D9D9D9"/>
            <w:noWrap/>
            <w:vAlign w:val="center"/>
            <w:hideMark/>
          </w:tcPr>
          <w:p w:rsidR="006F45D6" w:rsidRPr="008C2A64" w:rsidRDefault="006F45D6" w:rsidP="00DD3877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Fonts w:eastAsiaTheme="majorEastAsia"/>
                <w:b/>
                <w:color w:val="000000"/>
                <w:szCs w:val="22"/>
                <w:lang w:val="en-US"/>
              </w:rPr>
              <w:t>List of references</w:t>
            </w:r>
          </w:p>
          <w:p w:rsidR="006F45D6" w:rsidRPr="008C2A64" w:rsidRDefault="006F45D6" w:rsidP="00DD3877">
            <w:pPr>
              <w:snapToGrid w:val="0"/>
              <w:ind w:leftChars="53" w:left="117"/>
              <w:jc w:val="center"/>
              <w:rPr>
                <w:rFonts w:eastAsiaTheme="majorEastAsia"/>
                <w:b/>
                <w:color w:val="222222"/>
                <w:szCs w:val="22"/>
                <w:lang w:val="en-HK"/>
              </w:rPr>
            </w:pP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參考文獻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 xml:space="preserve"> (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只備英文版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)</w:t>
            </w:r>
          </w:p>
          <w:p w:rsidR="006F45D6" w:rsidRPr="008C2A64" w:rsidRDefault="006F45D6" w:rsidP="00DD3877">
            <w:pPr>
              <w:snapToGrid w:val="0"/>
              <w:ind w:leftChars="53" w:left="117"/>
              <w:jc w:val="center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参考文献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 xml:space="preserve"> (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只备英文版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)</w: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Pr="00D72E50" w:rsidRDefault="00F95DA2" w:rsidP="00F95DA2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lang w:eastAsia="zh-HK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Adalimumab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Humira</w:t>
            </w:r>
            <w:proofErr w:type="spellEnd"/>
          </w:p>
        </w:tc>
        <w:tc>
          <w:tcPr>
            <w:tcW w:w="3591" w:type="dxa"/>
            <w:shd w:val="clear" w:color="auto" w:fill="auto"/>
            <w:noWrap/>
          </w:tcPr>
          <w:p w:rsidR="00F95DA2" w:rsidRPr="000F7769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/>
                <w:sz w:val="20"/>
                <w:lang w:val="en-US" w:eastAsia="zh-HK"/>
              </w:rPr>
              <w:object w:dxaOrig="1544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2.75pt" o:ole="">
                  <v:imagedata r:id="rId6" o:title=""/>
                </v:shape>
                <o:OLEObject Type="Embed" ProgID="AcroExch.Document.11" ShapeID="_x0000_i1025" DrawAspect="Icon" ObjectID="_1618079678" r:id="rId7"/>
              </w:objec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Pr="00F1056E" w:rsidRDefault="00F95DA2" w:rsidP="00F95DA2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lang w:val="en-US" w:eastAsia="zh-HK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Baricitinib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Olumiant</w:t>
            </w:r>
            <w:proofErr w:type="spellEnd"/>
          </w:p>
        </w:tc>
        <w:tc>
          <w:tcPr>
            <w:tcW w:w="3591" w:type="dxa"/>
            <w:shd w:val="clear" w:color="auto" w:fill="auto"/>
            <w:noWrap/>
          </w:tcPr>
          <w:p w:rsidR="00F95DA2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44" w:dyaOrig="1061">
                <v:shape id="_x0000_i1026" type="#_x0000_t75" style="width:77pt;height:52.75pt" o:ole="">
                  <v:imagedata r:id="rId8" o:title=""/>
                </v:shape>
                <o:OLEObject Type="Embed" ProgID="AcroExch.Document.11" ShapeID="_x0000_i1026" DrawAspect="Icon" ObjectID="_1618079679" r:id="rId9"/>
              </w:objec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Pr="00F1056E" w:rsidRDefault="00F95DA2" w:rsidP="00F95DA2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lang w:val="en-US" w:eastAsia="zh-HK"/>
              </w:rP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Bictegravir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emtricitabine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tenofovir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alafenamide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fumarate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Biktarvy</w:t>
            </w:r>
            <w:proofErr w:type="spellEnd"/>
          </w:p>
        </w:tc>
        <w:tc>
          <w:tcPr>
            <w:tcW w:w="3591" w:type="dxa"/>
            <w:shd w:val="clear" w:color="auto" w:fill="auto"/>
            <w:noWrap/>
          </w:tcPr>
          <w:p w:rsidR="00F95DA2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44" w:dyaOrig="1061">
                <v:shape id="_x0000_i1027" type="#_x0000_t75" style="width:77pt;height:52.75pt" o:ole="">
                  <v:imagedata r:id="rId10" o:title=""/>
                </v:shape>
                <o:OLEObject Type="Embed" ProgID="AcroExch.Document.11" ShapeID="_x0000_i1027" DrawAspect="Icon" ObjectID="_1618079680" r:id="rId11"/>
              </w:objec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Pr="00E80261" w:rsidRDefault="00F95DA2" w:rsidP="00F95DA2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lang w:val="en-US" w:eastAsia="zh-HK"/>
              </w:rPr>
              <w:t>4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Dabrafenib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Trametinib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Tafinlar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Mekinist</w:t>
            </w:r>
            <w:proofErr w:type="spellEnd"/>
          </w:p>
        </w:tc>
        <w:tc>
          <w:tcPr>
            <w:tcW w:w="3591" w:type="dxa"/>
            <w:shd w:val="clear" w:color="auto" w:fill="auto"/>
            <w:noWrap/>
          </w:tcPr>
          <w:p w:rsidR="00F95DA2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44" w:dyaOrig="1061">
                <v:shape id="_x0000_i1028" type="#_x0000_t75" style="width:77pt;height:52.75pt" o:ole="">
                  <v:imagedata r:id="rId12" o:title=""/>
                </v:shape>
                <o:OLEObject Type="Embed" ProgID="AcroExch.Document.11" ShapeID="_x0000_i1028" DrawAspect="Icon" ObjectID="_1618079681" r:id="rId13"/>
              </w:objec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Pr="00E80261" w:rsidRDefault="00F95DA2" w:rsidP="00F95DA2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lang w:val="en-US" w:eastAsia="zh-HK"/>
              </w:rPr>
              <w:t>5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Etelcalcetide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Parsabiv</w:t>
            </w:r>
            <w:proofErr w:type="spellEnd"/>
          </w:p>
        </w:tc>
        <w:tc>
          <w:tcPr>
            <w:tcW w:w="3591" w:type="dxa"/>
            <w:shd w:val="clear" w:color="auto" w:fill="auto"/>
            <w:noWrap/>
          </w:tcPr>
          <w:p w:rsidR="00F95DA2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44" w:dyaOrig="1061">
                <v:shape id="_x0000_i1029" type="#_x0000_t75" style="width:77pt;height:52.75pt" o:ole="">
                  <v:imagedata r:id="rId14" o:title=""/>
                </v:shape>
                <o:OLEObject Type="Embed" ProgID="AcroExch.Document.11" ShapeID="_x0000_i1029" DrawAspect="Icon" ObjectID="_1618079682" r:id="rId15"/>
              </w:objec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Pr="00E80261" w:rsidRDefault="00F95DA2" w:rsidP="00F95DA2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lang w:val="en-US" w:eastAsia="zh-HK"/>
              </w:rPr>
              <w:t>6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Fentanyl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Fentora</w:t>
            </w:r>
            <w:proofErr w:type="spellEnd"/>
          </w:p>
        </w:tc>
        <w:tc>
          <w:tcPr>
            <w:tcW w:w="3591" w:type="dxa"/>
            <w:shd w:val="clear" w:color="auto" w:fill="auto"/>
            <w:noWrap/>
          </w:tcPr>
          <w:p w:rsidR="00F95DA2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44" w:dyaOrig="1061">
                <v:shape id="_x0000_i1030" type="#_x0000_t75" style="width:77pt;height:52.75pt" o:ole="">
                  <v:imagedata r:id="rId16" o:title=""/>
                </v:shape>
                <o:OLEObject Type="Embed" ProgID="AcroExch.Document.11" ShapeID="_x0000_i1030" DrawAspect="Icon" ObjectID="_1618079683" r:id="rId17"/>
              </w:objec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Default="00F95DA2" w:rsidP="0024049D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lang w:val="en-US" w:eastAsia="zh-HK"/>
              </w:rPr>
              <w:t>7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Ibrutinib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Imbruvica</w:t>
            </w:r>
          </w:p>
        </w:tc>
        <w:tc>
          <w:tcPr>
            <w:tcW w:w="3591" w:type="dxa"/>
            <w:shd w:val="clear" w:color="auto" w:fill="auto"/>
            <w:noWrap/>
          </w:tcPr>
          <w:p w:rsidR="00F95DA2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44" w:dyaOrig="1061">
                <v:shape id="_x0000_i1031" type="#_x0000_t75" style="width:77pt;height:52.75pt" o:ole="">
                  <v:imagedata r:id="rId18" o:title=""/>
                </v:shape>
                <o:OLEObject Type="Embed" ProgID="AcroExch.Document.11" ShapeID="_x0000_i1031" DrawAspect="Icon" ObjectID="_1618079684" r:id="rId19"/>
              </w:objec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Default="00F95DA2" w:rsidP="00F95DA2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lang w:val="en-US" w:eastAsia="zh-HK"/>
              </w:rPr>
              <w:t>8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L-ornithine-L-aspartate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Hepa-Merz</w:t>
            </w:r>
            <w:proofErr w:type="spellEnd"/>
          </w:p>
        </w:tc>
        <w:tc>
          <w:tcPr>
            <w:tcW w:w="3591" w:type="dxa"/>
            <w:shd w:val="clear" w:color="auto" w:fill="auto"/>
            <w:noWrap/>
          </w:tcPr>
          <w:p w:rsidR="00F95DA2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44" w:dyaOrig="1061">
                <v:shape id="_x0000_i1032" type="#_x0000_t75" style="width:77pt;height:52.75pt" o:ole="">
                  <v:imagedata r:id="rId20" o:title=""/>
                </v:shape>
                <o:OLEObject Type="Embed" ProgID="AcroExch.Document.11" ShapeID="_x0000_i1032" DrawAspect="Icon" ObjectID="_1618079685" r:id="rId21"/>
              </w:objec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Default="00F95DA2" w:rsidP="00F95DA2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lang w:val="en-US" w:eastAsia="zh-HK"/>
              </w:rPr>
              <w:t>9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Midostaurin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</w:rPr>
              <w:t>Rydapt</w:t>
            </w:r>
            <w:proofErr w:type="spellEnd"/>
          </w:p>
        </w:tc>
        <w:tc>
          <w:tcPr>
            <w:tcW w:w="3591" w:type="dxa"/>
            <w:shd w:val="clear" w:color="auto" w:fill="auto"/>
            <w:noWrap/>
          </w:tcPr>
          <w:p w:rsidR="00F95DA2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44" w:dyaOrig="1061">
                <v:shape id="_x0000_i1033" type="#_x0000_t75" style="width:77pt;height:52.75pt" o:ole="">
                  <v:imagedata r:id="rId22" o:title=""/>
                </v:shape>
                <o:OLEObject Type="Embed" ProgID="AcroExch.Document.11" ShapeID="_x0000_i1033" DrawAspect="Icon" ObjectID="_1618079686" r:id="rId23"/>
              </w:objec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Default="00F95DA2" w:rsidP="00F95DA2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lang w:val="en-US" w:eastAsia="zh-HK"/>
              </w:rPr>
              <w:t>10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Omalizumab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Xolair</w:t>
            </w:r>
          </w:p>
        </w:tc>
        <w:tc>
          <w:tcPr>
            <w:tcW w:w="3591" w:type="dxa"/>
            <w:shd w:val="clear" w:color="auto" w:fill="auto"/>
            <w:noWrap/>
          </w:tcPr>
          <w:p w:rsidR="00F95DA2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44" w:dyaOrig="1061">
                <v:shape id="_x0000_i1034" type="#_x0000_t75" style="width:77pt;height:52.75pt" o:ole="">
                  <v:imagedata r:id="rId24" o:title=""/>
                </v:shape>
                <o:OLEObject Type="Embed" ProgID="AcroExch.Document.11" ShapeID="_x0000_i1034" DrawAspect="Icon" ObjectID="_1618079687" r:id="rId25"/>
              </w:objec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Default="00F95DA2" w:rsidP="00174F60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lang w:val="en-US" w:eastAsia="zh-HK"/>
              </w:rPr>
              <w:t>11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Oxycodone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OxyContin / </w:t>
            </w:r>
            <w:proofErr w:type="spellStart"/>
            <w:r>
              <w:rPr>
                <w:rFonts w:ascii="Arial" w:hAnsi="Arial" w:cs="Arial"/>
                <w:sz w:val="20"/>
              </w:rPr>
              <w:t>OxyNorm</w:t>
            </w:r>
            <w:proofErr w:type="spellEnd"/>
          </w:p>
        </w:tc>
        <w:tc>
          <w:tcPr>
            <w:tcW w:w="3591" w:type="dxa"/>
            <w:shd w:val="clear" w:color="auto" w:fill="auto"/>
            <w:noWrap/>
          </w:tcPr>
          <w:p w:rsidR="00F95DA2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44" w:dyaOrig="1061">
                <v:shape id="_x0000_i1035" type="#_x0000_t75" style="width:77pt;height:52.75pt" o:ole="">
                  <v:imagedata r:id="rId26" o:title=""/>
                </v:shape>
                <o:OLEObject Type="Embed" ProgID="AcroExch.Document.11" ShapeID="_x0000_i1035" DrawAspect="Icon" ObjectID="_1618079688" r:id="rId27"/>
              </w:object>
            </w:r>
          </w:p>
        </w:tc>
      </w:tr>
      <w:tr w:rsidR="00F95DA2" w:rsidRPr="000F7769" w:rsidTr="00FE4BAB">
        <w:trPr>
          <w:trHeight w:val="315"/>
        </w:trPr>
        <w:tc>
          <w:tcPr>
            <w:tcW w:w="279" w:type="dxa"/>
            <w:vAlign w:val="center"/>
          </w:tcPr>
          <w:p w:rsidR="00F95DA2" w:rsidRPr="00E80261" w:rsidRDefault="00F95DA2" w:rsidP="00FA2999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 w:hint="eastAsia"/>
                <w:sz w:val="20"/>
                <w:lang w:val="en-US" w:eastAsia="zh-HK"/>
              </w:rPr>
              <w:t>12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Palbociclib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Fulvestrant</w:t>
            </w:r>
            <w:proofErr w:type="spellEnd"/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F95DA2" w:rsidRDefault="00F95DA2" w:rsidP="00FE4BA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Ibrance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Faslodex</w:t>
            </w:r>
            <w:proofErr w:type="spellEnd"/>
          </w:p>
        </w:tc>
        <w:tc>
          <w:tcPr>
            <w:tcW w:w="3591" w:type="dxa"/>
            <w:shd w:val="clear" w:color="auto" w:fill="auto"/>
            <w:noWrap/>
          </w:tcPr>
          <w:p w:rsidR="00F95DA2" w:rsidRDefault="00E86900" w:rsidP="00DD3877">
            <w:pPr>
              <w:adjustRightInd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44" w:dyaOrig="1061">
                <v:shape id="_x0000_i1036" type="#_x0000_t75" style="width:77pt;height:52.75pt" o:ole="">
                  <v:imagedata r:id="rId28" o:title=""/>
                </v:shape>
                <o:OLEObject Type="Embed" ProgID="AcroExch.Document.11" ShapeID="_x0000_i1036" DrawAspect="Icon" ObjectID="_1618079689" r:id="rId29"/>
              </w:object>
            </w:r>
          </w:p>
        </w:tc>
      </w:tr>
    </w:tbl>
    <w:p w:rsidR="000F7769" w:rsidRPr="0000356F" w:rsidRDefault="000F7769" w:rsidP="0000356F">
      <w:pPr>
        <w:jc w:val="both"/>
        <w:rPr>
          <w:lang w:val="en-AU" w:eastAsia="zh-HK"/>
        </w:rPr>
      </w:pPr>
    </w:p>
    <w:sectPr w:rsidR="000F7769" w:rsidRPr="0000356F" w:rsidSect="00A11E36">
      <w:pgSz w:w="11906" w:h="16838"/>
      <w:pgMar w:top="568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D1"/>
    <w:rsid w:val="0000356F"/>
    <w:rsid w:val="0001085C"/>
    <w:rsid w:val="000428C4"/>
    <w:rsid w:val="00071A22"/>
    <w:rsid w:val="000A2B68"/>
    <w:rsid w:val="000D52B8"/>
    <w:rsid w:val="000F7769"/>
    <w:rsid w:val="00105251"/>
    <w:rsid w:val="00112619"/>
    <w:rsid w:val="001279BA"/>
    <w:rsid w:val="00141C0B"/>
    <w:rsid w:val="001649DF"/>
    <w:rsid w:val="00167805"/>
    <w:rsid w:val="00190A99"/>
    <w:rsid w:val="001B4AE7"/>
    <w:rsid w:val="001F5F35"/>
    <w:rsid w:val="002441BA"/>
    <w:rsid w:val="0027569C"/>
    <w:rsid w:val="002A0032"/>
    <w:rsid w:val="002A2F83"/>
    <w:rsid w:val="002B3FA0"/>
    <w:rsid w:val="002B51DC"/>
    <w:rsid w:val="002F6CF7"/>
    <w:rsid w:val="0031029E"/>
    <w:rsid w:val="0035057F"/>
    <w:rsid w:val="00361552"/>
    <w:rsid w:val="00397214"/>
    <w:rsid w:val="003C37B1"/>
    <w:rsid w:val="003C5741"/>
    <w:rsid w:val="003F1925"/>
    <w:rsid w:val="003F7376"/>
    <w:rsid w:val="004023E6"/>
    <w:rsid w:val="00415D44"/>
    <w:rsid w:val="00423CB7"/>
    <w:rsid w:val="00434243"/>
    <w:rsid w:val="004600C6"/>
    <w:rsid w:val="00460DA6"/>
    <w:rsid w:val="00463D7E"/>
    <w:rsid w:val="00473265"/>
    <w:rsid w:val="0048143B"/>
    <w:rsid w:val="004C3ECA"/>
    <w:rsid w:val="004F55C6"/>
    <w:rsid w:val="004F7813"/>
    <w:rsid w:val="00552236"/>
    <w:rsid w:val="00560090"/>
    <w:rsid w:val="00564AA5"/>
    <w:rsid w:val="005705A3"/>
    <w:rsid w:val="0059433A"/>
    <w:rsid w:val="005A113D"/>
    <w:rsid w:val="005B1038"/>
    <w:rsid w:val="005C39CB"/>
    <w:rsid w:val="00600280"/>
    <w:rsid w:val="0060047C"/>
    <w:rsid w:val="00606807"/>
    <w:rsid w:val="00646A38"/>
    <w:rsid w:val="00661C6A"/>
    <w:rsid w:val="00663038"/>
    <w:rsid w:val="006B6780"/>
    <w:rsid w:val="006D4DFC"/>
    <w:rsid w:val="006F45D6"/>
    <w:rsid w:val="007232C4"/>
    <w:rsid w:val="007237ED"/>
    <w:rsid w:val="0079273A"/>
    <w:rsid w:val="007C0309"/>
    <w:rsid w:val="007D575A"/>
    <w:rsid w:val="00837884"/>
    <w:rsid w:val="00860908"/>
    <w:rsid w:val="00865315"/>
    <w:rsid w:val="008749C7"/>
    <w:rsid w:val="008C1C6F"/>
    <w:rsid w:val="008C400E"/>
    <w:rsid w:val="00904438"/>
    <w:rsid w:val="00916E22"/>
    <w:rsid w:val="00932353"/>
    <w:rsid w:val="0096696A"/>
    <w:rsid w:val="00994102"/>
    <w:rsid w:val="009A5F0D"/>
    <w:rsid w:val="009D067A"/>
    <w:rsid w:val="009E4004"/>
    <w:rsid w:val="009E70D6"/>
    <w:rsid w:val="00A10A8C"/>
    <w:rsid w:val="00A10AC6"/>
    <w:rsid w:val="00A11E36"/>
    <w:rsid w:val="00A16D02"/>
    <w:rsid w:val="00A222F2"/>
    <w:rsid w:val="00A4512A"/>
    <w:rsid w:val="00A567C7"/>
    <w:rsid w:val="00A82020"/>
    <w:rsid w:val="00AB52DC"/>
    <w:rsid w:val="00AB7178"/>
    <w:rsid w:val="00AE31EC"/>
    <w:rsid w:val="00AE4286"/>
    <w:rsid w:val="00B276D8"/>
    <w:rsid w:val="00B5189B"/>
    <w:rsid w:val="00B93F66"/>
    <w:rsid w:val="00BA4B65"/>
    <w:rsid w:val="00BC10F8"/>
    <w:rsid w:val="00C068BA"/>
    <w:rsid w:val="00C416EC"/>
    <w:rsid w:val="00C62BCC"/>
    <w:rsid w:val="00C76DF7"/>
    <w:rsid w:val="00CA37DE"/>
    <w:rsid w:val="00CB2715"/>
    <w:rsid w:val="00CC5146"/>
    <w:rsid w:val="00CD213A"/>
    <w:rsid w:val="00CD69D9"/>
    <w:rsid w:val="00CE414E"/>
    <w:rsid w:val="00D12BE1"/>
    <w:rsid w:val="00D13A4B"/>
    <w:rsid w:val="00D863F9"/>
    <w:rsid w:val="00DA2C97"/>
    <w:rsid w:val="00DA6F51"/>
    <w:rsid w:val="00DD3877"/>
    <w:rsid w:val="00E023FA"/>
    <w:rsid w:val="00E0681D"/>
    <w:rsid w:val="00E80261"/>
    <w:rsid w:val="00E80425"/>
    <w:rsid w:val="00E86900"/>
    <w:rsid w:val="00E87A51"/>
    <w:rsid w:val="00E87F30"/>
    <w:rsid w:val="00E92A2B"/>
    <w:rsid w:val="00E947EF"/>
    <w:rsid w:val="00EA1B47"/>
    <w:rsid w:val="00EA27A4"/>
    <w:rsid w:val="00EB1251"/>
    <w:rsid w:val="00EC35AB"/>
    <w:rsid w:val="00ED597C"/>
    <w:rsid w:val="00EF4128"/>
    <w:rsid w:val="00F1056E"/>
    <w:rsid w:val="00F12F52"/>
    <w:rsid w:val="00F33503"/>
    <w:rsid w:val="00F4761A"/>
    <w:rsid w:val="00F86067"/>
    <w:rsid w:val="00F95DA2"/>
    <w:rsid w:val="00FA49CD"/>
    <w:rsid w:val="00FC3250"/>
    <w:rsid w:val="00FD5DD1"/>
    <w:rsid w:val="00FE4BAB"/>
    <w:rsid w:val="00FF2B96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1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F4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1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F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702B-ADD2-48B4-B06A-B25670BE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</dc:creator>
  <cp:lastModifiedBy>Patricia FUNG, HOCS M(CPO)</cp:lastModifiedBy>
  <cp:revision>28</cp:revision>
  <dcterms:created xsi:type="dcterms:W3CDTF">2018-01-16T02:44:00Z</dcterms:created>
  <dcterms:modified xsi:type="dcterms:W3CDTF">2019-04-29T13:48:00Z</dcterms:modified>
</cp:coreProperties>
</file>